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C8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26.12.2018Г. № 20</w:t>
      </w:r>
    </w:p>
    <w:p w:rsidR="0000711C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11C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11C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0711C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E4BC8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ДУМА</w:t>
      </w:r>
    </w:p>
    <w:p w:rsidR="00DE4BC8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РЕШЕНИЕ</w:t>
      </w:r>
    </w:p>
    <w:p w:rsidR="0000711C" w:rsidRPr="00DE4BC8" w:rsidRDefault="0000711C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11C" w:rsidRPr="00DE4BC8" w:rsidRDefault="00DE4BC8" w:rsidP="00DE4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4BC8">
        <w:rPr>
          <w:rFonts w:ascii="Arial" w:hAnsi="Arial" w:cs="Arial"/>
          <w:b/>
          <w:sz w:val="32"/>
          <w:szCs w:val="32"/>
        </w:rPr>
        <w:t>ОБ УТВЕРЖДЕНИИ ПОЛОЖЕНИЯ О МУНИЦИПАЛЬНОМ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C8">
        <w:rPr>
          <w:rFonts w:ascii="Arial" w:hAnsi="Arial" w:cs="Arial"/>
          <w:b/>
          <w:sz w:val="32"/>
          <w:szCs w:val="32"/>
        </w:rPr>
        <w:t>ДОРОЖНОМ ФОНДЕ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C8">
        <w:rPr>
          <w:rFonts w:ascii="Arial" w:hAnsi="Arial" w:cs="Arial"/>
          <w:b/>
          <w:sz w:val="32"/>
          <w:szCs w:val="32"/>
        </w:rPr>
        <w:t>«ТИХОНОВКА»</w:t>
      </w:r>
    </w:p>
    <w:p w:rsidR="0000711C" w:rsidRPr="00AE3661" w:rsidRDefault="0000711C" w:rsidP="00AE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711C" w:rsidRPr="00AE3661" w:rsidRDefault="0000711C" w:rsidP="00AE36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711C" w:rsidRPr="00DE4BC8" w:rsidRDefault="0000711C" w:rsidP="00AE36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В соответствии со статьёй 179.4 Бюджетного кодекса Российской Федерации</w:t>
      </w:r>
    </w:p>
    <w:p w:rsidR="0000711C" w:rsidRPr="00DE4BC8" w:rsidRDefault="0000711C" w:rsidP="00AE36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11C" w:rsidRPr="00DE4BC8" w:rsidRDefault="0000711C" w:rsidP="00AE36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E4BC8">
        <w:rPr>
          <w:rFonts w:ascii="Arial" w:hAnsi="Arial" w:cs="Arial"/>
          <w:b/>
          <w:sz w:val="30"/>
          <w:szCs w:val="30"/>
        </w:rPr>
        <w:t>РЕШИЛА:</w:t>
      </w:r>
    </w:p>
    <w:p w:rsidR="0000711C" w:rsidRPr="00AE3661" w:rsidRDefault="0000711C" w:rsidP="00AE3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1C" w:rsidRPr="00DE4BC8" w:rsidRDefault="0000711C" w:rsidP="00AE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1. Утвердить Положение о муниципальном дорожном фонде муниципального образования «Тихоновка» (Приложение №1).</w:t>
      </w:r>
    </w:p>
    <w:p w:rsidR="0000711C" w:rsidRPr="00DE4BC8" w:rsidRDefault="0000711C" w:rsidP="00AE366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действует на правоотношения, возникшие с 01.01.2019 года.</w:t>
      </w:r>
    </w:p>
    <w:p w:rsidR="0000711C" w:rsidRPr="00DE4BC8" w:rsidRDefault="0000711C" w:rsidP="00AE36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3. Признать утратившим силу со дня вступления в силу настоящего решения, решение Думы МО «Тихоновка» от 24.12.2012 г. №144 «Об утверждении Положения о муниципальном дорожном фонде МО «Тихоновка».</w:t>
      </w:r>
    </w:p>
    <w:p w:rsidR="0000711C" w:rsidRPr="00DE4BC8" w:rsidRDefault="0000711C" w:rsidP="00AE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4. Администрации МО «Тихоновка» опубликовать настоящее решение с приложением в журнале «Вестник» МО «Тихоновка» и разместить на официальном сайте МО «Тихоновка» в информационно-телекоммуникационной сети «Интернет».</w:t>
      </w:r>
    </w:p>
    <w:p w:rsidR="0000711C" w:rsidRDefault="0000711C" w:rsidP="00AE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4BC8" w:rsidRPr="00AE3661" w:rsidRDefault="00DE4BC8" w:rsidP="00AE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711C" w:rsidRPr="00DE4BC8" w:rsidRDefault="00DE4BC8" w:rsidP="00DE4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</w:t>
      </w:r>
      <w:r w:rsidRPr="00DE4BC8">
        <w:rPr>
          <w:rFonts w:ascii="Arial" w:hAnsi="Arial" w:cs="Arial"/>
          <w:sz w:val="24"/>
          <w:szCs w:val="24"/>
        </w:rPr>
        <w:t>главы</w:t>
      </w:r>
      <w:proofErr w:type="spellEnd"/>
      <w:proofErr w:type="gramEnd"/>
      <w:r w:rsidRPr="00DE4BC8">
        <w:rPr>
          <w:rFonts w:ascii="Arial" w:hAnsi="Arial" w:cs="Arial"/>
          <w:sz w:val="24"/>
          <w:szCs w:val="24"/>
        </w:rPr>
        <w:t xml:space="preserve"> МО «Тихоновка»</w:t>
      </w:r>
    </w:p>
    <w:p w:rsidR="00DE4BC8" w:rsidRPr="00DE4BC8" w:rsidRDefault="0000711C" w:rsidP="00DE4BC8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0711C" w:rsidRPr="00DE4BC8" w:rsidRDefault="0000711C" w:rsidP="00DE4BC8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М.В.Скоробогатова</w:t>
      </w:r>
    </w:p>
    <w:p w:rsidR="0000711C" w:rsidRPr="00DE4BC8" w:rsidRDefault="0000711C" w:rsidP="00DE4BC8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711C" w:rsidRPr="00DE4BC8" w:rsidRDefault="0000711C" w:rsidP="00DE4BC8">
      <w:pPr>
        <w:tabs>
          <w:tab w:val="left" w:pos="3240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left="6840"/>
        <w:jc w:val="right"/>
        <w:rPr>
          <w:rFonts w:ascii="Courier New" w:hAnsi="Courier New" w:cs="Courier New"/>
        </w:rPr>
      </w:pPr>
      <w:r w:rsidRPr="00DE4BC8">
        <w:rPr>
          <w:rFonts w:ascii="Courier New" w:hAnsi="Courier New" w:cs="Courier New"/>
        </w:rPr>
        <w:t>Приложение</w:t>
      </w:r>
    </w:p>
    <w:p w:rsidR="0000711C" w:rsidRPr="00DE4BC8" w:rsidRDefault="0000711C" w:rsidP="00AE3661">
      <w:pPr>
        <w:spacing w:after="0"/>
        <w:ind w:left="5670"/>
        <w:jc w:val="right"/>
        <w:rPr>
          <w:rFonts w:ascii="Courier New" w:hAnsi="Courier New" w:cs="Courier New"/>
        </w:rPr>
      </w:pPr>
      <w:r w:rsidRPr="00DE4BC8">
        <w:rPr>
          <w:rFonts w:ascii="Courier New" w:hAnsi="Courier New" w:cs="Courier New"/>
        </w:rPr>
        <w:t>к решению Думы</w:t>
      </w:r>
    </w:p>
    <w:p w:rsidR="0000711C" w:rsidRPr="00DE4BC8" w:rsidRDefault="0000711C" w:rsidP="00AE3661">
      <w:pPr>
        <w:spacing w:after="0"/>
        <w:jc w:val="right"/>
        <w:rPr>
          <w:rFonts w:ascii="Courier New" w:hAnsi="Courier New" w:cs="Courier New"/>
        </w:rPr>
      </w:pPr>
      <w:r w:rsidRPr="00DE4BC8">
        <w:rPr>
          <w:rFonts w:ascii="Courier New" w:hAnsi="Courier New" w:cs="Courier New"/>
        </w:rPr>
        <w:t>№ 2</w:t>
      </w:r>
      <w:r w:rsidR="00AE3661" w:rsidRPr="00DE4BC8">
        <w:rPr>
          <w:rFonts w:ascii="Courier New" w:hAnsi="Courier New" w:cs="Courier New"/>
        </w:rPr>
        <w:t>0</w:t>
      </w:r>
      <w:r w:rsidRPr="00DE4BC8">
        <w:rPr>
          <w:rFonts w:ascii="Courier New" w:hAnsi="Courier New" w:cs="Courier New"/>
        </w:rPr>
        <w:t xml:space="preserve"> от 2</w:t>
      </w:r>
      <w:r w:rsidR="00AE3661" w:rsidRPr="00DE4BC8">
        <w:rPr>
          <w:rFonts w:ascii="Courier New" w:hAnsi="Courier New" w:cs="Courier New"/>
        </w:rPr>
        <w:t>6</w:t>
      </w:r>
      <w:r w:rsidRPr="00DE4BC8">
        <w:rPr>
          <w:rFonts w:ascii="Courier New" w:hAnsi="Courier New" w:cs="Courier New"/>
        </w:rPr>
        <w:t>.12.2018г.</w:t>
      </w:r>
    </w:p>
    <w:p w:rsidR="0000711C" w:rsidRPr="00AE3661" w:rsidRDefault="0000711C" w:rsidP="00AE366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711C" w:rsidRPr="00DE4BC8" w:rsidRDefault="0000711C" w:rsidP="00AE366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E4BC8">
        <w:rPr>
          <w:rFonts w:ascii="Arial" w:hAnsi="Arial" w:cs="Arial"/>
          <w:b/>
          <w:sz w:val="30"/>
          <w:szCs w:val="30"/>
        </w:rPr>
        <w:t>ПОЛОЖЕНИЕ О МУНИЦИПАЛЬНОМ ДОРОЖНОМ ФОНДЕ МУНИЦИПАЛЬНОГО ОБРАЗОВАНИЯ «ТИХОНОВКА»</w:t>
      </w:r>
    </w:p>
    <w:p w:rsidR="0000711C" w:rsidRPr="00AE3661" w:rsidRDefault="0000711C" w:rsidP="00AE366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Федерации», определяет порядок формирования, и использования бюджетных ассигнований дорожного фонда.</w:t>
      </w:r>
    </w:p>
    <w:p w:rsidR="0000711C" w:rsidRPr="00DE4BC8" w:rsidRDefault="0000711C" w:rsidP="00AE3661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4BC8">
        <w:rPr>
          <w:rFonts w:ascii="Arial" w:hAnsi="Arial" w:cs="Arial"/>
          <w:b/>
          <w:sz w:val="24"/>
          <w:szCs w:val="24"/>
        </w:rPr>
        <w:t>1. МУНИЦИПАЛЬНЫЙ ДОРОЖНЫЙ ФОНД МУНИЦИПАЛЬНОГО ОБРАЗОВАНИЯ «ТИХОНОВКА» (ДАЛЕЕ – ДОРОЖНЫЙ ФОНД)</w:t>
      </w:r>
    </w:p>
    <w:p w:rsidR="0000711C" w:rsidRPr="00DE4BC8" w:rsidRDefault="0000711C" w:rsidP="00AE3661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1.1. Дорожный фонд – часть средств бюджета муниципального образования «Тихоновка», подлежащая использованию в целях финансового обеспечения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«Тихоновка».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4BC8">
        <w:rPr>
          <w:rFonts w:ascii="Arial" w:hAnsi="Arial" w:cs="Arial"/>
          <w:b/>
          <w:sz w:val="24"/>
          <w:szCs w:val="24"/>
        </w:rPr>
        <w:t>2. ОБЪЕМ БЮДЖЕТНЫХ АССИГНОВАНИЙ И ИСТОЧНИКИ ФОРМИРОВАНИЯ ДОРОЖНОГО ФОНДА.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«Тихоновка» о бюджете муниципального образования «Тихоновка» (далее – бюджет поселения) на финансовый год и плановый период.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1)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E4BC8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DE4BC8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2) поступления в виде субсидий из бюджета Иркутской области на проектирование и строительство (реконструкцию) капитальный ремонт, ремонт и содержание автомобильных дорог общего пользования местного значения муниципального образования «Тихоновка»;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«Тихоновка»;</w:t>
      </w:r>
    </w:p>
    <w:p w:rsidR="0000711C" w:rsidRPr="00DE4BC8" w:rsidRDefault="0000711C" w:rsidP="00AE3661">
      <w:pPr>
        <w:pStyle w:val="1"/>
        <w:spacing w:before="0" w:after="0"/>
        <w:ind w:firstLine="709"/>
        <w:jc w:val="both"/>
        <w:rPr>
          <w:rFonts w:cs="Arial"/>
          <w:b w:val="0"/>
          <w:sz w:val="24"/>
          <w:szCs w:val="24"/>
        </w:rPr>
      </w:pPr>
      <w:r w:rsidRPr="00DE4BC8">
        <w:rPr>
          <w:rFonts w:cs="Arial"/>
          <w:b w:val="0"/>
          <w:sz w:val="24"/>
          <w:szCs w:val="24"/>
        </w:rPr>
        <w:lastRenderedPageBreak/>
        <w:t xml:space="preserve">4) денежные средства, поступающие в бюджет муниципального образования «Тихоновка» от уплаты неустоек (пеней, штрафов), а </w:t>
      </w:r>
      <w:r w:rsidR="00DE4BC8" w:rsidRPr="00DE4BC8">
        <w:rPr>
          <w:rFonts w:cs="Arial"/>
          <w:b w:val="0"/>
          <w:sz w:val="24"/>
          <w:szCs w:val="24"/>
        </w:rPr>
        <w:t>также</w:t>
      </w:r>
      <w:r w:rsidRPr="00DE4BC8">
        <w:rPr>
          <w:rFonts w:cs="Arial"/>
          <w:b w:val="0"/>
          <w:sz w:val="24"/>
          <w:szCs w:val="24"/>
        </w:rPr>
        <w:t xml:space="preserve">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6)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«Тихоновка».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8) штрафов за нарушение правил перевозки крупногабаритных и тяжеловесных грузов по автомобильным дорогам общего пользования местного значения,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9)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10)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 рекламных конструкций,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14) доходов от использования имущества, входящего в состав автомобильных дорог общего пользования местного значения.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 xml:space="preserve">2.1.2. В течение финансового года объем бюджетных ассигнований дорожного фонда может уточняться на сумму поступивших доходов и </w:t>
      </w:r>
      <w:r w:rsidR="00DE4BC8" w:rsidRPr="00DE4BC8">
        <w:rPr>
          <w:rFonts w:ascii="Arial" w:hAnsi="Arial" w:cs="Arial"/>
          <w:sz w:val="24"/>
          <w:szCs w:val="24"/>
        </w:rPr>
        <w:t>объемов бюджетных</w:t>
      </w:r>
      <w:r w:rsidRPr="00DE4BC8">
        <w:rPr>
          <w:rFonts w:ascii="Arial" w:hAnsi="Arial" w:cs="Arial"/>
          <w:sz w:val="24"/>
          <w:szCs w:val="24"/>
        </w:rPr>
        <w:t xml:space="preserve"> ассигнований, указанных в п.2.1.1. настоящего Положения, путем внесения в установленном порядке изменений в бюджет муниципального образования «Тихоновка».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4BC8">
        <w:rPr>
          <w:rFonts w:ascii="Arial" w:hAnsi="Arial" w:cs="Arial"/>
          <w:b/>
          <w:sz w:val="24"/>
          <w:szCs w:val="24"/>
        </w:rPr>
        <w:t>3. ПОРЯДОК ИСПОЛЬЗОВАНИЯ БЮДЖЕТНЫХ АССИГНОВАНИЙ МУНИЦИПАЛЬНОГО ДОРОЖНОГО ФОНДА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муниципального образования «Тихоновка»,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3) осуществление мероприятий, предусмотренных муниципальной целевой программой, направленных на развитие и сохранение сети автомобильных дорог общего пользования местного значения;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4BC8">
        <w:rPr>
          <w:rFonts w:ascii="Arial" w:hAnsi="Arial" w:cs="Arial"/>
          <w:bCs/>
          <w:sz w:val="24"/>
          <w:szCs w:val="24"/>
        </w:rPr>
        <w:t>- приобретение и установку знаков дорожного движения;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4BC8">
        <w:rPr>
          <w:rFonts w:ascii="Arial" w:hAnsi="Arial" w:cs="Arial"/>
          <w:bCs/>
          <w:sz w:val="24"/>
          <w:szCs w:val="24"/>
        </w:rPr>
        <w:t xml:space="preserve">- приобретение </w:t>
      </w:r>
      <w:r w:rsidR="00DE4BC8" w:rsidRPr="00DE4BC8">
        <w:rPr>
          <w:rFonts w:ascii="Arial" w:hAnsi="Arial" w:cs="Arial"/>
          <w:bCs/>
          <w:sz w:val="24"/>
          <w:szCs w:val="24"/>
        </w:rPr>
        <w:t>оборудования и</w:t>
      </w:r>
      <w:r w:rsidRPr="00DE4BC8">
        <w:rPr>
          <w:rFonts w:ascii="Arial" w:hAnsi="Arial" w:cs="Arial"/>
          <w:bCs/>
          <w:sz w:val="24"/>
          <w:szCs w:val="24"/>
        </w:rPr>
        <w:t xml:space="preserve"> его установка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DE4BC8">
        <w:rPr>
          <w:rFonts w:ascii="Arial" w:hAnsi="Arial" w:cs="Arial"/>
          <w:bCs/>
          <w:sz w:val="24"/>
          <w:szCs w:val="24"/>
        </w:rPr>
        <w:t>электроп</w:t>
      </w:r>
      <w:bookmarkStart w:id="0" w:name="_GoBack"/>
      <w:bookmarkEnd w:id="0"/>
      <w:r w:rsidRPr="00DE4BC8">
        <w:rPr>
          <w:rFonts w:ascii="Arial" w:hAnsi="Arial" w:cs="Arial"/>
          <w:bCs/>
          <w:sz w:val="24"/>
          <w:szCs w:val="24"/>
        </w:rPr>
        <w:t>атроны</w:t>
      </w:r>
      <w:proofErr w:type="spellEnd"/>
      <w:r w:rsidRPr="00DE4BC8">
        <w:rPr>
          <w:rFonts w:ascii="Arial" w:hAnsi="Arial" w:cs="Arial"/>
          <w:bCs/>
          <w:sz w:val="24"/>
          <w:szCs w:val="24"/>
        </w:rPr>
        <w:t xml:space="preserve"> для ламп и пр.)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4BC8">
        <w:rPr>
          <w:rFonts w:ascii="Arial" w:hAnsi="Arial" w:cs="Arial"/>
          <w:bCs/>
          <w:sz w:val="24"/>
          <w:szCs w:val="24"/>
        </w:rPr>
        <w:t>- приобретение и ремонт ящиков управления освещением ЯИО.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lastRenderedPageBreak/>
        <w:t>6) приобретение стройматериалов для ремонта автомобильных дорог общего пользования местного значения.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7) финансирование мероприятий в сфере дорожной деятельности: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- для оплаты производства работ по освещению дорог общего пользования местного значения сельского поселения «Тихоновка»;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- оплата за потребление электрической энергии по освещению дорог общего пользования местного значения сельского поселения «Тихоновка»;</w:t>
      </w:r>
    </w:p>
    <w:p w:rsidR="0000711C" w:rsidRPr="00DE4BC8" w:rsidRDefault="0000711C" w:rsidP="00AE36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00711C" w:rsidRPr="00DE4BC8" w:rsidRDefault="0000711C" w:rsidP="00AE3661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00711C" w:rsidRPr="00DE4BC8" w:rsidRDefault="0000711C" w:rsidP="00AE3661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BC8">
        <w:rPr>
          <w:rFonts w:ascii="Arial" w:hAnsi="Arial" w:cs="Arial"/>
          <w:sz w:val="24"/>
          <w:szCs w:val="24"/>
        </w:rPr>
        <w:t>3.3. Главным распорядителем средств</w:t>
      </w:r>
      <w:r w:rsidRPr="00DE4B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4BC8">
        <w:rPr>
          <w:rFonts w:ascii="Arial" w:hAnsi="Arial" w:cs="Arial"/>
          <w:sz w:val="24"/>
          <w:szCs w:val="24"/>
        </w:rPr>
        <w:t>муниципального дорожного фонда является администрация муниципального образования «Тихоновка».</w:t>
      </w:r>
    </w:p>
    <w:p w:rsidR="00DD0E0E" w:rsidRPr="00DE4BC8" w:rsidRDefault="00DD0E0E" w:rsidP="00AE3661">
      <w:pPr>
        <w:spacing w:after="0"/>
        <w:rPr>
          <w:sz w:val="24"/>
          <w:szCs w:val="24"/>
        </w:rPr>
      </w:pPr>
    </w:p>
    <w:sectPr w:rsidR="00DD0E0E" w:rsidRPr="00DE4BC8" w:rsidSect="006912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1C"/>
    <w:rsid w:val="0000711C"/>
    <w:rsid w:val="00182DA5"/>
    <w:rsid w:val="00AE3661"/>
    <w:rsid w:val="00DD0E0E"/>
    <w:rsid w:val="00D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925C"/>
  <w15:docId w15:val="{6017CF7A-AF90-44EA-91A6-5CF78A1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A5"/>
  </w:style>
  <w:style w:type="paragraph" w:styleId="1">
    <w:name w:val="heading 1"/>
    <w:basedOn w:val="a"/>
    <w:next w:val="a"/>
    <w:link w:val="10"/>
    <w:qFormat/>
    <w:rsid w:val="000071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071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0711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1502</Words>
  <Characters>8566</Characters>
  <Application>Microsoft Office Word</Application>
  <DocSecurity>0</DocSecurity>
  <Lines>71</Lines>
  <Paragraphs>20</Paragraphs>
  <ScaleCrop>false</ScaleCrop>
  <Company>Image&amp;Matros ®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2018-12-20T05:48:00Z</cp:lastPrinted>
  <dcterms:created xsi:type="dcterms:W3CDTF">2018-12-18T02:58:00Z</dcterms:created>
  <dcterms:modified xsi:type="dcterms:W3CDTF">2018-12-27T01:40:00Z</dcterms:modified>
</cp:coreProperties>
</file>